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A2B" w:rsidRPr="001E4833" w:rsidRDefault="003A7A2B" w:rsidP="001E4833">
      <w:pPr>
        <w:pStyle w:val="a6"/>
        <w:jc w:val="both"/>
        <w:rPr>
          <w:sz w:val="36"/>
          <w:szCs w:val="28"/>
        </w:rPr>
      </w:pPr>
    </w:p>
    <w:p w:rsidR="001E4833" w:rsidRPr="001E4833" w:rsidRDefault="001E4833" w:rsidP="001E4833">
      <w:pPr>
        <w:pStyle w:val="a6"/>
        <w:jc w:val="both"/>
        <w:rPr>
          <w:sz w:val="36"/>
          <w:szCs w:val="28"/>
        </w:rPr>
      </w:pPr>
    </w:p>
    <w:p w:rsidR="001E4833" w:rsidRPr="001E4833" w:rsidRDefault="001E4833" w:rsidP="001E4833">
      <w:pPr>
        <w:pStyle w:val="a6"/>
        <w:jc w:val="both"/>
        <w:rPr>
          <w:sz w:val="36"/>
          <w:szCs w:val="28"/>
        </w:rPr>
      </w:pPr>
    </w:p>
    <w:p w:rsidR="001E4833" w:rsidRPr="001E4833" w:rsidRDefault="001E4833" w:rsidP="001E4833">
      <w:pPr>
        <w:pStyle w:val="a6"/>
        <w:jc w:val="both"/>
        <w:rPr>
          <w:sz w:val="36"/>
          <w:szCs w:val="28"/>
        </w:rPr>
      </w:pPr>
    </w:p>
    <w:p w:rsidR="001E4833" w:rsidRPr="001E4833" w:rsidRDefault="001E4833" w:rsidP="001E4833">
      <w:pPr>
        <w:pStyle w:val="a6"/>
        <w:jc w:val="both"/>
        <w:rPr>
          <w:sz w:val="36"/>
          <w:szCs w:val="28"/>
        </w:rPr>
      </w:pPr>
    </w:p>
    <w:p w:rsidR="001E4833" w:rsidRPr="001E4833" w:rsidRDefault="001E4833" w:rsidP="001E4833">
      <w:pPr>
        <w:pStyle w:val="a6"/>
        <w:jc w:val="both"/>
        <w:rPr>
          <w:sz w:val="36"/>
          <w:szCs w:val="28"/>
        </w:rPr>
      </w:pPr>
    </w:p>
    <w:p w:rsidR="001E4833" w:rsidRDefault="001E4833" w:rsidP="001E483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E4833">
        <w:rPr>
          <w:sz w:val="28"/>
        </w:rPr>
        <w:t xml:space="preserve">Об определении уполномоченного органа исполнительной </w:t>
      </w:r>
      <w:r w:rsidRPr="001E4833">
        <w:rPr>
          <w:sz w:val="28"/>
        </w:rPr>
        <w:t xml:space="preserve">власти Еврейской автономной области </w:t>
      </w:r>
      <w:r w:rsidRPr="001E4833">
        <w:rPr>
          <w:sz w:val="28"/>
        </w:rPr>
        <w:t>власти на предоставление</w:t>
      </w:r>
      <w:r>
        <w:rPr>
          <w:b/>
          <w:sz w:val="28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</w:rPr>
        <w:t>ведени</w:t>
      </w:r>
      <w:r>
        <w:rPr>
          <w:sz w:val="28"/>
          <w:szCs w:val="28"/>
        </w:rPr>
        <w:t xml:space="preserve">й </w:t>
      </w:r>
      <w:r>
        <w:rPr>
          <w:sz w:val="28"/>
          <w:szCs w:val="28"/>
        </w:rPr>
        <w:t>по запросу федерального органа исполнительной власти, уполномоченного на осуществление государственного контроля (надзора) в области производства и оборота этилового спирта, алкогольной и спиртосодержащей продукции</w:t>
      </w:r>
    </w:p>
    <w:p w:rsidR="001E4833" w:rsidRDefault="001E4833" w:rsidP="001E483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D4749" w:rsidRPr="001E4833" w:rsidRDefault="00AD4749" w:rsidP="001E4833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</w:p>
    <w:p w:rsidR="00AD4749" w:rsidRPr="001E4833" w:rsidRDefault="00AD4749" w:rsidP="001E48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E4833">
        <w:rPr>
          <w:rFonts w:ascii="Times New Roman" w:hAnsi="Times New Roman" w:cs="Times New Roman"/>
          <w:sz w:val="28"/>
        </w:rPr>
        <w:t xml:space="preserve">В соответствии с частью </w:t>
      </w:r>
      <w:r w:rsidR="001E4833" w:rsidRPr="001E4833">
        <w:rPr>
          <w:rFonts w:ascii="Times New Roman" w:hAnsi="Times New Roman" w:cs="Times New Roman"/>
          <w:sz w:val="28"/>
        </w:rPr>
        <w:t>2</w:t>
      </w:r>
      <w:r w:rsidRPr="001E4833">
        <w:rPr>
          <w:rFonts w:ascii="Times New Roman" w:hAnsi="Times New Roman" w:cs="Times New Roman"/>
          <w:sz w:val="28"/>
        </w:rPr>
        <w:t xml:space="preserve"> стат</w:t>
      </w:r>
      <w:bookmarkStart w:id="0" w:name="_GoBack"/>
      <w:bookmarkEnd w:id="0"/>
      <w:r w:rsidRPr="001E4833">
        <w:rPr>
          <w:rFonts w:ascii="Times New Roman" w:hAnsi="Times New Roman" w:cs="Times New Roman"/>
          <w:sz w:val="28"/>
        </w:rPr>
        <w:t xml:space="preserve">ьи </w:t>
      </w:r>
      <w:r w:rsidR="001E4833" w:rsidRPr="001E4833">
        <w:rPr>
          <w:rFonts w:ascii="Times New Roman" w:hAnsi="Times New Roman" w:cs="Times New Roman"/>
          <w:sz w:val="28"/>
        </w:rPr>
        <w:t>1</w:t>
      </w:r>
      <w:r w:rsidR="001E4833" w:rsidRPr="001E4833">
        <w:rPr>
          <w:rFonts w:ascii="Times New Roman" w:hAnsi="Times New Roman" w:cs="Times New Roman"/>
          <w:sz w:val="28"/>
          <w:vertAlign w:val="superscript"/>
        </w:rPr>
        <w:t>1</w:t>
      </w:r>
      <w:r w:rsidRPr="001E4833">
        <w:rPr>
          <w:rFonts w:ascii="Times New Roman" w:hAnsi="Times New Roman" w:cs="Times New Roman"/>
          <w:sz w:val="28"/>
        </w:rPr>
        <w:t xml:space="preserve"> закона Еврейской автономной области </w:t>
      </w:r>
      <w:r w:rsidR="001E4833">
        <w:rPr>
          <w:rFonts w:ascii="Times New Roman" w:hAnsi="Times New Roman" w:cs="Times New Roman"/>
          <w:sz w:val="28"/>
        </w:rPr>
        <w:t>от 23.12.2005 № 617-ОЗ «</w:t>
      </w:r>
      <w:r w:rsidR="001E4833" w:rsidRPr="001E4833">
        <w:rPr>
          <w:rFonts w:ascii="Times New Roman" w:hAnsi="Times New Roman" w:cs="Times New Roman"/>
          <w:sz w:val="28"/>
        </w:rPr>
        <w:t>О регулировании розничной продажи алкогольной продукции на территории Еврейской автономной области</w:t>
      </w:r>
      <w:r w:rsidR="001E4833">
        <w:rPr>
          <w:rFonts w:ascii="Times New Roman" w:hAnsi="Times New Roman" w:cs="Times New Roman"/>
          <w:sz w:val="28"/>
        </w:rPr>
        <w:t>»</w:t>
      </w:r>
      <w:r w:rsidRPr="001E4833">
        <w:rPr>
          <w:rFonts w:ascii="Times New Roman" w:hAnsi="Times New Roman" w:cs="Times New Roman"/>
          <w:sz w:val="28"/>
        </w:rPr>
        <w:t xml:space="preserve"> правительство Еврейской автономной области</w:t>
      </w:r>
    </w:p>
    <w:p w:rsidR="00AD4749" w:rsidRPr="001E4833" w:rsidRDefault="00AD4749" w:rsidP="001E4833">
      <w:pPr>
        <w:pStyle w:val="ConsPlusNormal"/>
        <w:rPr>
          <w:rFonts w:ascii="Times New Roman" w:hAnsi="Times New Roman" w:cs="Times New Roman"/>
          <w:sz w:val="28"/>
        </w:rPr>
      </w:pPr>
      <w:r w:rsidRPr="001E4833">
        <w:rPr>
          <w:rFonts w:ascii="Times New Roman" w:hAnsi="Times New Roman" w:cs="Times New Roman"/>
          <w:sz w:val="28"/>
        </w:rPr>
        <w:t>ПОСТАНОВЛЯЕТ:</w:t>
      </w:r>
    </w:p>
    <w:p w:rsidR="00AD4749" w:rsidRPr="001E4833" w:rsidRDefault="00AD4749" w:rsidP="001E48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E4833">
        <w:rPr>
          <w:rFonts w:ascii="Times New Roman" w:hAnsi="Times New Roman" w:cs="Times New Roman"/>
          <w:sz w:val="28"/>
        </w:rPr>
        <w:t xml:space="preserve">1. </w:t>
      </w:r>
      <w:proofErr w:type="gramStart"/>
      <w:r w:rsidRPr="001E4833">
        <w:rPr>
          <w:rFonts w:ascii="Times New Roman" w:hAnsi="Times New Roman" w:cs="Times New Roman"/>
          <w:sz w:val="28"/>
        </w:rPr>
        <w:t xml:space="preserve">Определить управление </w:t>
      </w:r>
      <w:r w:rsidR="001E4833">
        <w:rPr>
          <w:rFonts w:ascii="Times New Roman" w:hAnsi="Times New Roman" w:cs="Times New Roman"/>
          <w:sz w:val="28"/>
        </w:rPr>
        <w:t>экономики</w:t>
      </w:r>
      <w:r w:rsidRPr="001E4833">
        <w:rPr>
          <w:rFonts w:ascii="Times New Roman" w:hAnsi="Times New Roman" w:cs="Times New Roman"/>
          <w:sz w:val="28"/>
        </w:rPr>
        <w:t xml:space="preserve"> правительства Еврейской автономной области уполномоченным органом исполнительной власти Еврейской автономной области на </w:t>
      </w:r>
      <w:r w:rsidR="001E4833" w:rsidRPr="001E4833">
        <w:rPr>
          <w:rFonts w:ascii="Times New Roman" w:hAnsi="Times New Roman" w:cs="Times New Roman"/>
          <w:sz w:val="28"/>
        </w:rPr>
        <w:t>предоставление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</w:t>
      </w:r>
      <w:proofErr w:type="gramEnd"/>
      <w:r w:rsidR="001E4833" w:rsidRPr="001E4833">
        <w:rPr>
          <w:rFonts w:ascii="Times New Roman" w:hAnsi="Times New Roman" w:cs="Times New Roman"/>
          <w:sz w:val="28"/>
        </w:rPr>
        <w:t xml:space="preserve"> </w:t>
      </w:r>
      <w:proofErr w:type="gramStart"/>
      <w:r w:rsidR="001E4833" w:rsidRPr="001E4833">
        <w:rPr>
          <w:rFonts w:ascii="Times New Roman" w:hAnsi="Times New Roman" w:cs="Times New Roman"/>
          <w:sz w:val="28"/>
        </w:rPr>
        <w:t>о полном запрете на розничную продажу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по запросу федерального органа исполнительной власти, уполномоченного на осуществление государственного контроля (надзора) в области производства и оборота этилового спирта, алкогольной и спиртосодержащей продукции</w:t>
      </w:r>
      <w:r w:rsidRPr="001E4833">
        <w:rPr>
          <w:rFonts w:ascii="Times New Roman" w:hAnsi="Times New Roman" w:cs="Times New Roman"/>
          <w:sz w:val="28"/>
        </w:rPr>
        <w:t>.</w:t>
      </w:r>
      <w:proofErr w:type="gramEnd"/>
    </w:p>
    <w:p w:rsidR="00AD4749" w:rsidRPr="001E4833" w:rsidRDefault="00AD4749" w:rsidP="001E48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E4833">
        <w:rPr>
          <w:rFonts w:ascii="Times New Roman" w:hAnsi="Times New Roman" w:cs="Times New Roman"/>
          <w:sz w:val="28"/>
        </w:rPr>
        <w:t xml:space="preserve">2. Внести в Положение об управлении </w:t>
      </w:r>
      <w:r w:rsidR="001E4833">
        <w:rPr>
          <w:rFonts w:ascii="Times New Roman" w:hAnsi="Times New Roman" w:cs="Times New Roman"/>
          <w:sz w:val="28"/>
        </w:rPr>
        <w:t xml:space="preserve">экономики </w:t>
      </w:r>
      <w:r w:rsidRPr="001E4833">
        <w:rPr>
          <w:rFonts w:ascii="Times New Roman" w:hAnsi="Times New Roman" w:cs="Times New Roman"/>
          <w:sz w:val="28"/>
        </w:rPr>
        <w:t xml:space="preserve">правительства Еврейской автономной области, утвержденное постановлением правительства Еврейской автономной области </w:t>
      </w:r>
      <w:r w:rsidR="001E4833" w:rsidRPr="001E4833">
        <w:rPr>
          <w:rFonts w:ascii="Times New Roman" w:hAnsi="Times New Roman" w:cs="Times New Roman"/>
          <w:sz w:val="28"/>
        </w:rPr>
        <w:t xml:space="preserve">Постановление правительства ЕАО от 18.12.2012 </w:t>
      </w:r>
      <w:r w:rsidR="001E4833">
        <w:rPr>
          <w:rFonts w:ascii="Times New Roman" w:hAnsi="Times New Roman" w:cs="Times New Roman"/>
          <w:sz w:val="28"/>
        </w:rPr>
        <w:t>№</w:t>
      </w:r>
      <w:r w:rsidR="001E4833" w:rsidRPr="001E4833">
        <w:rPr>
          <w:rFonts w:ascii="Times New Roman" w:hAnsi="Times New Roman" w:cs="Times New Roman"/>
          <w:sz w:val="28"/>
        </w:rPr>
        <w:t xml:space="preserve"> 744-пп</w:t>
      </w:r>
      <w:r w:rsidR="001E4833">
        <w:rPr>
          <w:rFonts w:ascii="Times New Roman" w:hAnsi="Times New Roman" w:cs="Times New Roman"/>
          <w:sz w:val="28"/>
        </w:rPr>
        <w:t xml:space="preserve"> «</w:t>
      </w:r>
      <w:r w:rsidR="001E4833" w:rsidRPr="001E4833">
        <w:rPr>
          <w:rFonts w:ascii="Times New Roman" w:hAnsi="Times New Roman" w:cs="Times New Roman"/>
          <w:sz w:val="28"/>
        </w:rPr>
        <w:t>Об управлении экономики правительст</w:t>
      </w:r>
      <w:r w:rsidR="001E4833">
        <w:rPr>
          <w:rFonts w:ascii="Times New Roman" w:hAnsi="Times New Roman" w:cs="Times New Roman"/>
          <w:sz w:val="28"/>
        </w:rPr>
        <w:t>ва Еврейской автономной области»</w:t>
      </w:r>
      <w:r w:rsidRPr="001E4833">
        <w:rPr>
          <w:rFonts w:ascii="Times New Roman" w:hAnsi="Times New Roman" w:cs="Times New Roman"/>
          <w:sz w:val="28"/>
        </w:rPr>
        <w:t>, следующее дополнение:</w:t>
      </w:r>
    </w:p>
    <w:p w:rsidR="00AD4749" w:rsidRPr="001E4833" w:rsidRDefault="00AD4749" w:rsidP="001E48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E4833">
        <w:rPr>
          <w:rFonts w:ascii="Times New Roman" w:hAnsi="Times New Roman" w:cs="Times New Roman"/>
          <w:sz w:val="28"/>
        </w:rPr>
        <w:t xml:space="preserve">- пункт 5 раздела II </w:t>
      </w:r>
      <w:r w:rsidR="001E4833" w:rsidRPr="001E4833">
        <w:rPr>
          <w:rFonts w:ascii="Times New Roman" w:hAnsi="Times New Roman" w:cs="Times New Roman"/>
          <w:sz w:val="28"/>
        </w:rPr>
        <w:t>«</w:t>
      </w:r>
      <w:r w:rsidRPr="001E4833">
        <w:rPr>
          <w:rFonts w:ascii="Times New Roman" w:hAnsi="Times New Roman" w:cs="Times New Roman"/>
          <w:sz w:val="28"/>
        </w:rPr>
        <w:t xml:space="preserve">Полномочия управления </w:t>
      </w:r>
      <w:r w:rsidR="001E4833">
        <w:rPr>
          <w:rFonts w:ascii="Times New Roman" w:hAnsi="Times New Roman" w:cs="Times New Roman"/>
          <w:sz w:val="28"/>
        </w:rPr>
        <w:t>экономики»</w:t>
      </w:r>
      <w:r w:rsidRPr="001E4833">
        <w:rPr>
          <w:rFonts w:ascii="Times New Roman" w:hAnsi="Times New Roman" w:cs="Times New Roman"/>
          <w:sz w:val="28"/>
        </w:rPr>
        <w:t xml:space="preserve"> дополнить подпунктом 5.</w:t>
      </w:r>
      <w:r w:rsidR="001E4833">
        <w:rPr>
          <w:rFonts w:ascii="Times New Roman" w:hAnsi="Times New Roman" w:cs="Times New Roman"/>
          <w:sz w:val="28"/>
        </w:rPr>
        <w:t>90</w:t>
      </w:r>
      <w:r w:rsidRPr="001E4833">
        <w:rPr>
          <w:rFonts w:ascii="Times New Roman" w:hAnsi="Times New Roman" w:cs="Times New Roman"/>
          <w:sz w:val="28"/>
        </w:rPr>
        <w:t xml:space="preserve"> следующего содержания:</w:t>
      </w:r>
    </w:p>
    <w:p w:rsidR="00AD4749" w:rsidRPr="001E4833" w:rsidRDefault="001E4833" w:rsidP="001E48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 w:rsidR="00AD4749" w:rsidRPr="001E4833"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>90</w:t>
      </w:r>
      <w:r w:rsidR="00AD4749" w:rsidRPr="001E483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AD4749" w:rsidRPr="001E4833">
        <w:rPr>
          <w:rFonts w:ascii="Times New Roman" w:hAnsi="Times New Roman" w:cs="Times New Roman"/>
          <w:sz w:val="28"/>
        </w:rPr>
        <w:t xml:space="preserve">Является уполномоченным органом исполнительной власти области </w:t>
      </w:r>
      <w:r w:rsidRPr="001E4833">
        <w:rPr>
          <w:rFonts w:ascii="Times New Roman" w:hAnsi="Times New Roman" w:cs="Times New Roman"/>
          <w:sz w:val="28"/>
        </w:rPr>
        <w:t xml:space="preserve">на предоставление сведений об установлении дополнительных ограничений розничной продажи алкогольной продукции при оказании услуг общественного питания в объектах общественного питания, расположенных </w:t>
      </w:r>
      <w:r w:rsidRPr="001E4833">
        <w:rPr>
          <w:rFonts w:ascii="Times New Roman" w:hAnsi="Times New Roman" w:cs="Times New Roman"/>
          <w:sz w:val="28"/>
        </w:rPr>
        <w:lastRenderedPageBreak/>
        <w:t>в многоквартирных домах и (или) на прилегающих к ним территориях (в части увеличения размера площади зала обслуживания посетителей в объектах общественного питания), в том числе о полном запрете на розничную продажу алкогольной продукции</w:t>
      </w:r>
      <w:proofErr w:type="gramEnd"/>
      <w:r w:rsidRPr="001E4833">
        <w:rPr>
          <w:rFonts w:ascii="Times New Roman" w:hAnsi="Times New Roman" w:cs="Times New Roman"/>
          <w:sz w:val="28"/>
        </w:rPr>
        <w:t xml:space="preserve">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по запросу федерального органа исполнительной власти, уполномоченного на осуществление государственного контроля (надзора) в области производства и оборота этилового спирта, алкогольной и спиртосодержащей продукции</w:t>
      </w:r>
      <w:proofErr w:type="gramStart"/>
      <w:r w:rsidR="00AD4749" w:rsidRPr="001E483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»</w:t>
      </w:r>
      <w:r w:rsidR="00AD4749" w:rsidRPr="001E4833">
        <w:rPr>
          <w:rFonts w:ascii="Times New Roman" w:hAnsi="Times New Roman" w:cs="Times New Roman"/>
          <w:sz w:val="28"/>
        </w:rPr>
        <w:t>.</w:t>
      </w:r>
      <w:proofErr w:type="gramEnd"/>
    </w:p>
    <w:p w:rsidR="00AD4749" w:rsidRDefault="00AD4749" w:rsidP="001E4833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1E4833">
        <w:rPr>
          <w:rFonts w:ascii="Times New Roman" w:hAnsi="Times New Roman" w:cs="Times New Roman"/>
          <w:sz w:val="28"/>
        </w:rPr>
        <w:t xml:space="preserve">3. Настоящее постановление </w:t>
      </w:r>
      <w:proofErr w:type="gramStart"/>
      <w:r w:rsidRPr="001E4833">
        <w:rPr>
          <w:rFonts w:ascii="Times New Roman" w:hAnsi="Times New Roman" w:cs="Times New Roman"/>
          <w:sz w:val="28"/>
        </w:rPr>
        <w:t>вступает в силу со дня его официального опубликования и распространяется</w:t>
      </w:r>
      <w:proofErr w:type="gramEnd"/>
      <w:r w:rsidRPr="001E4833">
        <w:rPr>
          <w:rFonts w:ascii="Times New Roman" w:hAnsi="Times New Roman" w:cs="Times New Roman"/>
          <w:sz w:val="28"/>
        </w:rPr>
        <w:t xml:space="preserve"> на правоотношения, возникающие </w:t>
      </w:r>
      <w:r w:rsidR="001E4833">
        <w:rPr>
          <w:rFonts w:ascii="Times New Roman" w:hAnsi="Times New Roman" w:cs="Times New Roman"/>
          <w:sz w:val="28"/>
        </w:rPr>
        <w:br/>
      </w:r>
      <w:r w:rsidRPr="001E4833">
        <w:rPr>
          <w:rFonts w:ascii="Times New Roman" w:hAnsi="Times New Roman" w:cs="Times New Roman"/>
          <w:sz w:val="28"/>
        </w:rPr>
        <w:t xml:space="preserve">с </w:t>
      </w:r>
      <w:r w:rsidR="001E4833">
        <w:rPr>
          <w:rFonts w:ascii="Times New Roman" w:hAnsi="Times New Roman" w:cs="Times New Roman"/>
          <w:sz w:val="28"/>
        </w:rPr>
        <w:t>3 августа</w:t>
      </w:r>
      <w:r w:rsidRPr="001E4833">
        <w:rPr>
          <w:rFonts w:ascii="Times New Roman" w:hAnsi="Times New Roman" w:cs="Times New Roman"/>
          <w:sz w:val="28"/>
        </w:rPr>
        <w:t xml:space="preserve"> </w:t>
      </w:r>
      <w:r w:rsidR="001E4833">
        <w:rPr>
          <w:rFonts w:ascii="Times New Roman" w:hAnsi="Times New Roman" w:cs="Times New Roman"/>
          <w:sz w:val="28"/>
        </w:rPr>
        <w:t>20</w:t>
      </w:r>
      <w:r w:rsidR="00B06BE2">
        <w:rPr>
          <w:rFonts w:ascii="Times New Roman" w:hAnsi="Times New Roman" w:cs="Times New Roman"/>
          <w:sz w:val="28"/>
        </w:rPr>
        <w:t>20 года.</w:t>
      </w:r>
    </w:p>
    <w:p w:rsidR="00B06BE2" w:rsidRDefault="00B06BE2" w:rsidP="00B06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06BE2" w:rsidRDefault="00B06BE2" w:rsidP="00B06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06BE2" w:rsidRDefault="00B06BE2" w:rsidP="00B06BE2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p w:rsidR="00B06BE2" w:rsidRPr="001E4833" w:rsidRDefault="00B06BE2" w:rsidP="00B06BE2">
      <w:pPr>
        <w:pStyle w:val="ConsPlusNormal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Губернатор области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Р.Э Гольдштейн</w:t>
      </w:r>
    </w:p>
    <w:p w:rsidR="00D71774" w:rsidRPr="001E4833" w:rsidRDefault="00D71774" w:rsidP="001E4833">
      <w:pPr>
        <w:autoSpaceDE w:val="0"/>
        <w:autoSpaceDN w:val="0"/>
        <w:adjustRightInd w:val="0"/>
        <w:jc w:val="both"/>
        <w:rPr>
          <w:bCs/>
          <w:sz w:val="36"/>
          <w:szCs w:val="28"/>
        </w:rPr>
      </w:pPr>
    </w:p>
    <w:sectPr w:rsidR="00D71774" w:rsidRPr="001E4833" w:rsidSect="00345F2F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E06" w:rsidRDefault="00FF3E06" w:rsidP="00345F2F">
      <w:r>
        <w:separator/>
      </w:r>
    </w:p>
  </w:endnote>
  <w:endnote w:type="continuationSeparator" w:id="0">
    <w:p w:rsidR="00FF3E06" w:rsidRDefault="00FF3E06" w:rsidP="00345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E06" w:rsidRDefault="00FF3E06" w:rsidP="00345F2F">
      <w:r>
        <w:separator/>
      </w:r>
    </w:p>
  </w:footnote>
  <w:footnote w:type="continuationSeparator" w:id="0">
    <w:p w:rsidR="00FF3E06" w:rsidRDefault="00FF3E06" w:rsidP="00345F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F2F" w:rsidRDefault="00345F2F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B06BE2">
      <w:rPr>
        <w:noProof/>
      </w:rPr>
      <w:t>2</w:t>
    </w:r>
    <w:r>
      <w:fldChar w:fldCharType="end"/>
    </w:r>
  </w:p>
  <w:p w:rsidR="00345F2F" w:rsidRDefault="00345F2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E05D2"/>
    <w:multiLevelType w:val="hybridMultilevel"/>
    <w:tmpl w:val="0B063A2C"/>
    <w:lvl w:ilvl="0" w:tplc="C1708F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0D4BED"/>
    <w:multiLevelType w:val="hybridMultilevel"/>
    <w:tmpl w:val="FE2EC80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036E8E"/>
    <w:multiLevelType w:val="hybridMultilevel"/>
    <w:tmpl w:val="33B4F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E20EBF"/>
    <w:multiLevelType w:val="hybridMultilevel"/>
    <w:tmpl w:val="C08C3D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16594"/>
    <w:multiLevelType w:val="multilevel"/>
    <w:tmpl w:val="EC8C4EF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466514D"/>
    <w:multiLevelType w:val="hybridMultilevel"/>
    <w:tmpl w:val="05EC7DA0"/>
    <w:lvl w:ilvl="0" w:tplc="FE0CA5B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AD261F9"/>
    <w:multiLevelType w:val="hybridMultilevel"/>
    <w:tmpl w:val="C3AE5E66"/>
    <w:lvl w:ilvl="0" w:tplc="06DCA9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1517CDA"/>
    <w:multiLevelType w:val="multilevel"/>
    <w:tmpl w:val="085634E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C9"/>
    <w:rsid w:val="000405B2"/>
    <w:rsid w:val="00081A8C"/>
    <w:rsid w:val="000A5D83"/>
    <w:rsid w:val="000B6D42"/>
    <w:rsid w:val="000C1E61"/>
    <w:rsid w:val="000E71CA"/>
    <w:rsid w:val="00124074"/>
    <w:rsid w:val="001261C9"/>
    <w:rsid w:val="00174C4F"/>
    <w:rsid w:val="001E4833"/>
    <w:rsid w:val="001F7EA2"/>
    <w:rsid w:val="002D6711"/>
    <w:rsid w:val="00312CE8"/>
    <w:rsid w:val="00333417"/>
    <w:rsid w:val="00345F2F"/>
    <w:rsid w:val="0035335E"/>
    <w:rsid w:val="00355532"/>
    <w:rsid w:val="003A7A2B"/>
    <w:rsid w:val="004928F4"/>
    <w:rsid w:val="004E1069"/>
    <w:rsid w:val="00501D79"/>
    <w:rsid w:val="00537443"/>
    <w:rsid w:val="006337A4"/>
    <w:rsid w:val="006B282D"/>
    <w:rsid w:val="006D3E49"/>
    <w:rsid w:val="007F175C"/>
    <w:rsid w:val="00816D99"/>
    <w:rsid w:val="008244CC"/>
    <w:rsid w:val="0086659A"/>
    <w:rsid w:val="008C59D2"/>
    <w:rsid w:val="008D1DF9"/>
    <w:rsid w:val="00986907"/>
    <w:rsid w:val="00A136D3"/>
    <w:rsid w:val="00AB1101"/>
    <w:rsid w:val="00AB4BF8"/>
    <w:rsid w:val="00AD4749"/>
    <w:rsid w:val="00AE1AF9"/>
    <w:rsid w:val="00B00F18"/>
    <w:rsid w:val="00B06BE2"/>
    <w:rsid w:val="00B71919"/>
    <w:rsid w:val="00B87256"/>
    <w:rsid w:val="00BB30E6"/>
    <w:rsid w:val="00BE0CE7"/>
    <w:rsid w:val="00C16700"/>
    <w:rsid w:val="00CF35F8"/>
    <w:rsid w:val="00D71774"/>
    <w:rsid w:val="00E126AD"/>
    <w:rsid w:val="00E25833"/>
    <w:rsid w:val="00E86743"/>
    <w:rsid w:val="00EE6EF8"/>
    <w:rsid w:val="00F10D1D"/>
    <w:rsid w:val="00F46AC6"/>
    <w:rsid w:val="00F60D8D"/>
    <w:rsid w:val="00FD3E20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120"/>
      <w:jc w:val="center"/>
      <w:outlineLvl w:val="0"/>
    </w:pPr>
    <w:rPr>
      <w:spacing w:val="70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spacing w:after="120"/>
      <w:jc w:val="center"/>
      <w:outlineLvl w:val="1"/>
    </w:pPr>
    <w:rPr>
      <w:b/>
      <w:bCs/>
      <w:spacing w:val="4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bCs/>
      <w:spacing w:val="100"/>
      <w:sz w:val="44"/>
      <w:szCs w:val="4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4">
    <w:name w:val="Normal (Web)"/>
    <w:basedOn w:val="a"/>
    <w:semiHidden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pPr>
      <w:ind w:right="98"/>
    </w:pPr>
    <w:rPr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1261C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1261C9"/>
    <w:rPr>
      <w:sz w:val="16"/>
      <w:szCs w:val="16"/>
    </w:rPr>
  </w:style>
  <w:style w:type="character" w:styleId="a7">
    <w:name w:val="page number"/>
    <w:basedOn w:val="a0"/>
    <w:semiHidden/>
    <w:rsid w:val="001261C9"/>
  </w:style>
  <w:style w:type="paragraph" w:customStyle="1" w:styleId="ConsPlusNonformat">
    <w:name w:val="ConsPlusNonformat"/>
    <w:uiPriority w:val="99"/>
    <w:rsid w:val="000A5D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345F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45F2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5F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45F2F"/>
    <w:rPr>
      <w:sz w:val="24"/>
      <w:szCs w:val="24"/>
    </w:rPr>
  </w:style>
  <w:style w:type="table" w:styleId="ac">
    <w:name w:val="Table Grid"/>
    <w:basedOn w:val="a1"/>
    <w:uiPriority w:val="59"/>
    <w:rsid w:val="00D71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47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474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120"/>
      <w:jc w:val="center"/>
      <w:outlineLvl w:val="0"/>
    </w:pPr>
    <w:rPr>
      <w:spacing w:val="70"/>
      <w:sz w:val="32"/>
      <w:szCs w:val="32"/>
    </w:rPr>
  </w:style>
  <w:style w:type="paragraph" w:styleId="2">
    <w:name w:val="heading 2"/>
    <w:basedOn w:val="a"/>
    <w:next w:val="a"/>
    <w:qFormat/>
    <w:pPr>
      <w:keepNext/>
      <w:autoSpaceDE w:val="0"/>
      <w:autoSpaceDN w:val="0"/>
      <w:spacing w:after="120"/>
      <w:jc w:val="center"/>
      <w:outlineLvl w:val="1"/>
    </w:pPr>
    <w:rPr>
      <w:b/>
      <w:bCs/>
      <w:spacing w:val="40"/>
    </w:rPr>
  </w:style>
  <w:style w:type="paragraph" w:styleId="3">
    <w:name w:val="heading 3"/>
    <w:basedOn w:val="a"/>
    <w:next w:val="a"/>
    <w:qFormat/>
    <w:pPr>
      <w:keepNext/>
      <w:autoSpaceDE w:val="0"/>
      <w:autoSpaceDN w:val="0"/>
      <w:jc w:val="center"/>
      <w:outlineLvl w:val="2"/>
    </w:pPr>
    <w:rPr>
      <w:b/>
      <w:bCs/>
      <w:spacing w:val="100"/>
      <w:sz w:val="44"/>
      <w:szCs w:val="4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sz w:val="28"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4">
    <w:name w:val="Normal (Web)"/>
    <w:basedOn w:val="a"/>
    <w:semiHidden/>
    <w:pPr>
      <w:spacing w:before="40" w:after="40"/>
    </w:pPr>
    <w:rPr>
      <w:rFonts w:ascii="Arial" w:hAnsi="Arial" w:cs="Arial"/>
      <w:color w:val="332E2D"/>
      <w:spacing w:val="2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Body Text"/>
    <w:basedOn w:val="a"/>
    <w:semiHidden/>
    <w:pPr>
      <w:ind w:right="98"/>
    </w:pPr>
    <w:rPr>
      <w:sz w:val="28"/>
    </w:rPr>
  </w:style>
  <w:style w:type="paragraph" w:styleId="30">
    <w:name w:val="Body Text Indent 3"/>
    <w:basedOn w:val="a"/>
    <w:link w:val="31"/>
    <w:uiPriority w:val="99"/>
    <w:semiHidden/>
    <w:unhideWhenUsed/>
    <w:rsid w:val="001261C9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rsid w:val="001261C9"/>
    <w:rPr>
      <w:sz w:val="16"/>
      <w:szCs w:val="16"/>
    </w:rPr>
  </w:style>
  <w:style w:type="character" w:styleId="a7">
    <w:name w:val="page number"/>
    <w:basedOn w:val="a0"/>
    <w:semiHidden/>
    <w:rsid w:val="001261C9"/>
  </w:style>
  <w:style w:type="paragraph" w:customStyle="1" w:styleId="ConsPlusNonformat">
    <w:name w:val="ConsPlusNonformat"/>
    <w:uiPriority w:val="99"/>
    <w:rsid w:val="000A5D8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header"/>
    <w:basedOn w:val="a"/>
    <w:link w:val="a9"/>
    <w:uiPriority w:val="99"/>
    <w:unhideWhenUsed/>
    <w:rsid w:val="00345F2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345F2F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5F2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45F2F"/>
    <w:rPr>
      <w:sz w:val="24"/>
      <w:szCs w:val="24"/>
    </w:rPr>
  </w:style>
  <w:style w:type="table" w:styleId="ac">
    <w:name w:val="Table Grid"/>
    <w:basedOn w:val="a1"/>
    <w:uiPriority w:val="59"/>
    <w:rsid w:val="00D717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D474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AD4749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</vt:lpstr>
    </vt:vector>
  </TitlesOfParts>
  <Company>jarp</Company>
  <LinksUpToDate>false</LinksUpToDate>
  <CharactersWithSpaces>3047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trud_223-2</dc:creator>
  <cp:lastModifiedBy>Шендельман Елена Юрьевна</cp:lastModifiedBy>
  <cp:revision>4</cp:revision>
  <cp:lastPrinted>2020-11-20T07:10:00Z</cp:lastPrinted>
  <dcterms:created xsi:type="dcterms:W3CDTF">2020-11-20T07:07:00Z</dcterms:created>
  <dcterms:modified xsi:type="dcterms:W3CDTF">2020-11-20T07:12:00Z</dcterms:modified>
</cp:coreProperties>
</file>